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29845</wp:posOffset>
            </wp:positionH>
            <wp:positionV relativeFrom="paragraph">
              <wp:posOffset>635</wp:posOffset>
            </wp:positionV>
            <wp:extent cx="1754505" cy="481330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                                                                                                               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</w:r>
    </w:p>
    <w:p>
      <w:pPr>
        <w:pStyle w:val="Normal"/>
        <w:bidi w:val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“</w:t>
      </w:r>
      <w:r>
        <w:rPr>
          <w:rFonts w:ascii="Times New Roman" w:hAnsi="Times New Roman"/>
          <w:b/>
          <w:bCs/>
          <w:sz w:val="20"/>
          <w:szCs w:val="20"/>
        </w:rPr>
        <w:t xml:space="preserve">RINA”, LA BARCHETTA ANALOGICA </w:t>
      </w:r>
      <w:r>
        <w:rPr>
          <w:rFonts w:ascii="Times New Roman" w:hAnsi="Times New Roman"/>
          <w:b/>
          <w:bCs/>
          <w:sz w:val="20"/>
          <w:szCs w:val="20"/>
        </w:rPr>
        <w:t>DI CARBONIO</w:t>
      </w:r>
      <w:r>
        <w:rPr>
          <w:rFonts w:ascii="Times New Roman" w:hAnsi="Times New Roman"/>
          <w:b/>
          <w:bCs/>
          <w:sz w:val="20"/>
          <w:szCs w:val="20"/>
        </w:rPr>
        <w:t xml:space="preserve"> CON GLI ANNI SESSANTA NEL CUORE </w:t>
      </w:r>
    </w:p>
    <w:p>
      <w:pPr>
        <w:pStyle w:val="Normal"/>
        <w:bidi w:val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Rina è una barchetta biposto molto leggera, potente e totalmente analogica, ispirata ai capolavori automobilistici italiani degli anni Sessanta. Punta a garantire un impareggiabile piacere di guida.</w:t>
      </w:r>
    </w:p>
    <w:p>
      <w:pPr>
        <w:pStyle w:val="Normal"/>
        <w:numPr>
          <w:ilvl w:val="0"/>
          <w:numId w:val="0"/>
        </w:numPr>
        <w:bidi w:val="0"/>
        <w:ind w:left="720" w:hanging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Rina </w:t>
      </w:r>
      <w:r>
        <w:rPr>
          <w:rFonts w:ascii="Times New Roman" w:hAnsi="Times New Roman"/>
          <w:b/>
          <w:bCs/>
          <w:sz w:val="20"/>
          <w:szCs w:val="20"/>
        </w:rPr>
        <w:t>beneficia di</w:t>
      </w:r>
      <w:r>
        <w:rPr>
          <w:rFonts w:ascii="Times New Roman" w:hAnsi="Times New Roman"/>
          <w:b/>
          <w:bCs/>
          <w:sz w:val="20"/>
          <w:szCs w:val="20"/>
        </w:rPr>
        <w:t xml:space="preserve"> un’avanzata monoscocca di fibra di carbonio, materiale con cui </w:t>
      </w:r>
      <w:r>
        <w:rPr>
          <w:rFonts w:ascii="Times New Roman" w:hAnsi="Times New Roman"/>
          <w:b/>
          <w:bCs/>
          <w:sz w:val="20"/>
          <w:szCs w:val="20"/>
        </w:rPr>
        <w:t>è</w:t>
      </w:r>
      <w:r>
        <w:rPr>
          <w:rFonts w:ascii="Times New Roman" w:hAnsi="Times New Roman"/>
          <w:b/>
          <w:bCs/>
          <w:sz w:val="20"/>
          <w:szCs w:val="20"/>
        </w:rPr>
        <w:t xml:space="preserve"> realizzata anche </w:t>
      </w:r>
    </w:p>
    <w:p>
      <w:pPr>
        <w:pStyle w:val="Normal"/>
        <w:numPr>
          <w:ilvl w:val="0"/>
          <w:numId w:val="0"/>
        </w:numPr>
        <w:bidi w:val="0"/>
        <w:ind w:left="720" w:hanging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</w:t>
      </w:r>
      <w:r>
        <w:rPr>
          <w:rFonts w:ascii="Times New Roman" w:hAnsi="Times New Roman"/>
          <w:b/>
          <w:bCs/>
          <w:sz w:val="20"/>
          <w:szCs w:val="20"/>
        </w:rPr>
        <w:t xml:space="preserve">a sinuosa carrozzeria </w:t>
      </w:r>
      <w:r>
        <w:rPr>
          <w:rFonts w:ascii="Times New Roman" w:hAnsi="Times New Roman"/>
          <w:b/>
          <w:bCs/>
          <w:sz w:val="20"/>
          <w:szCs w:val="20"/>
        </w:rPr>
        <w:t>e numeros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 xml:space="preserve"> altr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 xml:space="preserve"> componenti </w:t>
      </w:r>
      <w:r>
        <w:rPr>
          <w:rFonts w:ascii="Times New Roman" w:hAnsi="Times New Roman"/>
          <w:b/>
          <w:bCs/>
          <w:sz w:val="20"/>
          <w:szCs w:val="20"/>
        </w:rPr>
        <w:t xml:space="preserve">della vettura, </w:t>
      </w:r>
      <w:r>
        <w:rPr>
          <w:rFonts w:ascii="Times New Roman" w:hAnsi="Times New Roman"/>
          <w:b/>
          <w:bCs/>
          <w:sz w:val="20"/>
          <w:szCs w:val="20"/>
        </w:rPr>
        <w:t>la prima di Automobili Mignatta.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p>
      <w:pPr>
        <w:pStyle w:val="Normal"/>
        <w:numPr>
          <w:ilvl w:val="0"/>
          <w:numId w:val="0"/>
        </w:numPr>
        <w:bidi w:val="0"/>
        <w:ind w:left="720" w:hanging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Rina </w:t>
      </w:r>
      <w:r>
        <w:rPr>
          <w:rFonts w:ascii="Times New Roman" w:hAnsi="Times New Roman"/>
          <w:b/>
          <w:bCs/>
          <w:sz w:val="20"/>
          <w:szCs w:val="20"/>
        </w:rPr>
        <w:t xml:space="preserve">sfrutta </w:t>
      </w:r>
      <w:r>
        <w:rPr>
          <w:rFonts w:ascii="Times New Roman" w:hAnsi="Times New Roman"/>
          <w:b/>
          <w:bCs/>
          <w:sz w:val="20"/>
          <w:szCs w:val="20"/>
        </w:rPr>
        <w:t xml:space="preserve">tecnologie progettuali </w:t>
      </w:r>
      <w:r>
        <w:rPr>
          <w:rFonts w:ascii="Times New Roman" w:hAnsi="Times New Roman"/>
          <w:b/>
          <w:bCs/>
          <w:sz w:val="20"/>
          <w:szCs w:val="20"/>
        </w:rPr>
        <w:t>e costruttive</w:t>
      </w:r>
      <w:r>
        <w:rPr>
          <w:rFonts w:ascii="Times New Roman" w:hAnsi="Times New Roman"/>
          <w:b/>
          <w:bCs/>
          <w:sz w:val="20"/>
          <w:szCs w:val="20"/>
        </w:rPr>
        <w:t xml:space="preserve"> avanzat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 xml:space="preserve">. </w:t>
      </w:r>
      <w:r>
        <w:rPr>
          <w:rFonts w:ascii="Times New Roman" w:hAnsi="Times New Roman"/>
          <w:b/>
          <w:bCs/>
          <w:sz w:val="20"/>
          <w:szCs w:val="20"/>
        </w:rPr>
        <w:t xml:space="preserve">È </w:t>
      </w:r>
      <w:r>
        <w:rPr>
          <w:rFonts w:ascii="Times New Roman" w:hAnsi="Times New Roman"/>
          <w:b/>
          <w:bCs/>
          <w:sz w:val="20"/>
          <w:szCs w:val="20"/>
        </w:rPr>
        <w:t xml:space="preserve">dotata di meccanica </w:t>
      </w:r>
      <w:r>
        <w:rPr>
          <w:rFonts w:ascii="Times New Roman" w:hAnsi="Times New Roman"/>
          <w:b/>
          <w:bCs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ermica </w:t>
      </w:r>
      <w:r>
        <w:rPr>
          <w:rFonts w:ascii="Times New Roman" w:hAnsi="Times New Roman"/>
          <w:b/>
          <w:bCs/>
          <w:sz w:val="20"/>
          <w:szCs w:val="20"/>
        </w:rPr>
        <w:t xml:space="preserve">moderna: motore V8 aspirato </w:t>
      </w:r>
      <w:r>
        <w:rPr>
          <w:rFonts w:ascii="Times New Roman" w:hAnsi="Times New Roman"/>
          <w:b/>
          <w:bCs/>
          <w:sz w:val="20"/>
          <w:szCs w:val="20"/>
        </w:rPr>
        <w:t>di elevata potenza</w:t>
      </w:r>
      <w:r>
        <w:rPr>
          <w:rFonts w:ascii="Times New Roman" w:hAnsi="Times New Roman"/>
          <w:b/>
          <w:bCs/>
          <w:sz w:val="20"/>
          <w:szCs w:val="20"/>
        </w:rPr>
        <w:t>, cambio manuale transaxle e differenziale autobloccante.</w:t>
      </w:r>
    </w:p>
    <w:p>
      <w:pPr>
        <w:pStyle w:val="Normal"/>
        <w:bidi w:val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Rina </w:t>
      </w:r>
      <w:r>
        <w:rPr>
          <w:rFonts w:ascii="Times New Roman" w:hAnsi="Times New Roman"/>
          <w:b/>
          <w:bCs/>
          <w:sz w:val="20"/>
          <w:szCs w:val="20"/>
        </w:rPr>
        <w:t>è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una “I</w:t>
      </w:r>
      <w:r>
        <w:rPr>
          <w:rFonts w:ascii="Times New Roman" w:hAnsi="Times New Roman"/>
          <w:b/>
          <w:bCs/>
          <w:sz w:val="20"/>
          <w:szCs w:val="20"/>
        </w:rPr>
        <w:t xml:space="preserve">nstant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 xml:space="preserve">con” </w:t>
      </w:r>
      <w:r>
        <w:rPr>
          <w:rFonts w:ascii="Times New Roman" w:hAnsi="Times New Roman"/>
          <w:b/>
          <w:bCs/>
          <w:sz w:val="20"/>
          <w:szCs w:val="20"/>
        </w:rPr>
        <w:t>e racchiude in sé storia e design dell’automobil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 xml:space="preserve"> piemontese, traccia</w:t>
      </w:r>
      <w:r>
        <w:rPr>
          <w:rFonts w:ascii="Times New Roman" w:hAnsi="Times New Roman"/>
          <w:b/>
          <w:bCs/>
          <w:sz w:val="20"/>
          <w:szCs w:val="20"/>
        </w:rPr>
        <w:t xml:space="preserve">ndo al contempo una </w:t>
      </w:r>
      <w:r>
        <w:rPr>
          <w:rFonts w:ascii="Times New Roman" w:hAnsi="Times New Roman"/>
          <w:b/>
          <w:bCs/>
          <w:sz w:val="20"/>
          <w:szCs w:val="20"/>
        </w:rPr>
        <w:t xml:space="preserve">rotta </w:t>
      </w:r>
      <w:r>
        <w:rPr>
          <w:rFonts w:ascii="Times New Roman" w:hAnsi="Times New Roman"/>
          <w:b/>
          <w:bCs/>
          <w:sz w:val="20"/>
          <w:szCs w:val="20"/>
        </w:rPr>
        <w:t>diretta al futuro</w:t>
      </w:r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sz w:val="20"/>
          <w:szCs w:val="20"/>
        </w:rPr>
        <w:t xml:space="preserve">verso </w:t>
      </w:r>
      <w:r>
        <w:rPr>
          <w:rFonts w:ascii="Times New Roman" w:hAnsi="Times New Roman"/>
          <w:b/>
          <w:bCs/>
          <w:sz w:val="20"/>
          <w:szCs w:val="20"/>
        </w:rPr>
        <w:t xml:space="preserve">un nuovo modo di concepire l’automobile </w:t>
      </w:r>
      <w:r>
        <w:rPr>
          <w:rFonts w:ascii="Times New Roman" w:hAnsi="Times New Roman"/>
          <w:b/>
          <w:bCs/>
          <w:sz w:val="20"/>
          <w:szCs w:val="20"/>
        </w:rPr>
        <w:t>sportiva.</w:t>
      </w:r>
    </w:p>
    <w:p>
      <w:pPr>
        <w:pStyle w:val="Normal"/>
        <w:bidi w:val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Rina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sarà </w:t>
      </w:r>
      <w:r>
        <w:rPr>
          <w:rFonts w:ascii="Times New Roman" w:hAnsi="Times New Roman"/>
          <w:b/>
          <w:bCs/>
          <w:sz w:val="20"/>
          <w:szCs w:val="20"/>
        </w:rPr>
        <w:t xml:space="preserve">svelata </w:t>
      </w:r>
      <w:r>
        <w:rPr>
          <w:rFonts w:ascii="Times New Roman" w:hAnsi="Times New Roman"/>
          <w:b/>
          <w:bCs/>
          <w:sz w:val="20"/>
          <w:szCs w:val="20"/>
        </w:rPr>
        <w:t>integralmente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l’8 maggio </w:t>
      </w:r>
      <w:r>
        <w:rPr>
          <w:rFonts w:ascii="Times New Roman" w:hAnsi="Times New Roman"/>
          <w:b/>
          <w:bCs/>
          <w:sz w:val="20"/>
          <w:szCs w:val="20"/>
        </w:rPr>
        <w:t xml:space="preserve">2025 e </w:t>
      </w:r>
      <w:r>
        <w:rPr>
          <w:rFonts w:ascii="Times New Roman" w:hAnsi="Times New Roman"/>
          <w:b/>
          <w:bCs/>
          <w:sz w:val="20"/>
          <w:szCs w:val="20"/>
        </w:rPr>
        <w:t>verrà</w:t>
      </w:r>
      <w:r>
        <w:rPr>
          <w:rFonts w:ascii="Times New Roman" w:hAnsi="Times New Roman"/>
          <w:b/>
          <w:bCs/>
          <w:sz w:val="20"/>
          <w:szCs w:val="20"/>
        </w:rPr>
        <w:t xml:space="preserve"> costruita a mano presso Valfenera d’Asti, </w:t>
      </w:r>
    </w:p>
    <w:p>
      <w:pPr>
        <w:pStyle w:val="Normal"/>
        <w:numPr>
          <w:ilvl w:val="0"/>
          <w:numId w:val="0"/>
        </w:numPr>
        <w:bidi w:val="0"/>
        <w:ind w:left="720" w:hanging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nel cuore del </w:t>
      </w:r>
      <w:r>
        <w:rPr>
          <w:rFonts w:ascii="Times New Roman" w:hAnsi="Times New Roman"/>
          <w:b/>
          <w:bCs/>
          <w:sz w:val="20"/>
          <w:szCs w:val="20"/>
        </w:rPr>
        <w:t>Piemonte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>con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 xml:space="preserve"> una tiratura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>limitata ad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 xml:space="preserve"> appena 30 unità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>all’anno.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 xml:space="preserve">  </w:t>
      </w:r>
    </w:p>
    <w:p>
      <w:pPr>
        <w:pStyle w:val="Normal"/>
        <w:bidi w:val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 xml:space="preserve">Valfenera d’Asti, 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 xml:space="preserve">29 gennaio 2025 – </w:t>
      </w:r>
      <w:r>
        <w:rPr>
          <w:rFonts w:ascii="Times New Roman" w:hAnsi="Times New Roman"/>
          <w:b w:val="false"/>
          <w:bCs w:val="false"/>
          <w:sz w:val="20"/>
          <w:szCs w:val="20"/>
        </w:rPr>
        <w:t>Automobili Mignatt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a presenta le prime immagini teaser di Rina,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prestigiosa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barchetta biposto che unisce lo stile sinuoso </w:t>
      </w:r>
      <w:r>
        <w:rPr>
          <w:rFonts w:ascii="Times New Roman" w:hAnsi="Times New Roman"/>
          <w:b w:val="false"/>
          <w:bCs w:val="false"/>
          <w:sz w:val="20"/>
          <w:szCs w:val="20"/>
        </w:rPr>
        <w:t>e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senza tempo delle auto</w:t>
      </w:r>
      <w:r>
        <w:rPr>
          <w:rFonts w:ascii="Times New Roman" w:hAnsi="Times New Roman"/>
          <w:b w:val="false"/>
          <w:bCs w:val="false"/>
          <w:sz w:val="20"/>
          <w:szCs w:val="20"/>
        </w:rPr>
        <w:t>mobili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sportive degli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anni </w:t>
      </w:r>
      <w:r>
        <w:rPr>
          <w:rFonts w:ascii="Times New Roman" w:hAnsi="Times New Roman"/>
          <w:b w:val="false"/>
          <w:bCs w:val="false"/>
          <w:sz w:val="20"/>
          <w:szCs w:val="20"/>
        </w:rPr>
        <w:t>Sessanta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all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e più moderne tecnologie costruttive. Rina è una perfetta sintesi di ciò che rende le auto </w:t>
      </w:r>
      <w:r>
        <w:rPr>
          <w:rFonts w:ascii="Times New Roman" w:hAnsi="Times New Roman"/>
          <w:b w:val="false"/>
          <w:bCs w:val="false"/>
          <w:sz w:val="20"/>
          <w:szCs w:val="20"/>
        </w:rPr>
        <w:t>Made in Italy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famose nel mondo,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ovvero bellezza, innovazione, </w:t>
      </w:r>
      <w:r>
        <w:rPr>
          <w:rFonts w:ascii="Times New Roman" w:hAnsi="Times New Roman"/>
          <w:b w:val="false"/>
          <w:bCs w:val="false"/>
          <w:sz w:val="20"/>
          <w:szCs w:val="20"/>
        </w:rPr>
        <w:t>sartorialità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e piacere di guida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: il suo design iconico nasconde una modernissima monoscocca di carbonio e una meccanica d’eccezione. </w:t>
      </w:r>
      <w:r>
        <w:rPr>
          <w:rFonts w:ascii="Times New Roman" w:hAnsi="Times New Roman"/>
          <w:b w:val="false"/>
          <w:bCs w:val="false"/>
          <w:sz w:val="20"/>
          <w:szCs w:val="20"/>
        </w:rPr>
        <w:t>Una ricetta tecnica che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esalta </w:t>
      </w:r>
      <w:r>
        <w:rPr>
          <w:rFonts w:ascii="Times New Roman" w:hAnsi="Times New Roman"/>
          <w:b w:val="false"/>
          <w:bCs w:val="false"/>
          <w:sz w:val="20"/>
          <w:szCs w:val="20"/>
        </w:rPr>
        <w:t>al massimo l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a connessione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fra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veicolo </w:t>
      </w:r>
      <w:r>
        <w:rPr>
          <w:rFonts w:ascii="Times New Roman" w:hAnsi="Times New Roman"/>
          <w:b w:val="false"/>
          <w:bCs w:val="false"/>
          <w:sz w:val="20"/>
          <w:szCs w:val="20"/>
        </w:rPr>
        <w:t>e pilota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.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La vettura, </w:t>
      </w:r>
      <w:r>
        <w:rPr>
          <w:rFonts w:ascii="Times New Roman" w:hAnsi="Times New Roman"/>
          <w:b w:val="false"/>
          <w:bCs w:val="false"/>
          <w:sz w:val="20"/>
          <w:szCs w:val="20"/>
        </w:rPr>
        <w:t>costruita artigianalmente su misura,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sarà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svelata integralmente </w:t>
      </w:r>
      <w:r>
        <w:rPr>
          <w:rFonts w:ascii="Times New Roman" w:hAnsi="Times New Roman"/>
          <w:b w:val="false"/>
          <w:bCs w:val="false"/>
          <w:sz w:val="20"/>
          <w:szCs w:val="20"/>
        </w:rPr>
        <w:t>l’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8 maggio </w:t>
      </w:r>
      <w:r>
        <w:rPr>
          <w:rFonts w:ascii="Times New Roman" w:hAnsi="Times New Roman"/>
          <w:b w:val="false"/>
          <w:bCs w:val="false"/>
          <w:sz w:val="20"/>
          <w:szCs w:val="20"/>
        </w:rPr>
        <w:t>2025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e verrà </w:t>
      </w:r>
      <w:r>
        <w:rPr>
          <w:rFonts w:ascii="Times New Roman" w:hAnsi="Times New Roman"/>
          <w:b w:val="false"/>
          <w:bCs w:val="false"/>
          <w:sz w:val="20"/>
          <w:szCs w:val="20"/>
        </w:rPr>
        <w:t>assemblata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a mano presso Valfenera d’Asti </w:t>
      </w:r>
      <w:r>
        <w:rPr>
          <w:rFonts w:ascii="Times New Roman" w:hAnsi="Times New Roman"/>
          <w:b w:val="false"/>
          <w:bCs w:val="false"/>
          <w:sz w:val="20"/>
          <w:szCs w:val="20"/>
        </w:rPr>
        <w:t>(Piemonte)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, </w:t>
      </w:r>
      <w:r>
        <w:rPr>
          <w:rFonts w:ascii="Times New Roman" w:hAnsi="Times New Roman"/>
          <w:b w:val="false"/>
          <w:bCs w:val="false"/>
          <w:sz w:val="20"/>
          <w:szCs w:val="20"/>
        </w:rPr>
        <w:t>in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un’</w:t>
      </w:r>
      <w:r>
        <w:rPr>
          <w:rFonts w:ascii="Times New Roman" w:hAnsi="Times New Roman"/>
          <w:b w:val="false"/>
          <w:bCs w:val="false"/>
          <w:sz w:val="20"/>
          <w:szCs w:val="20"/>
        </w:rPr>
        <w:t>esclusiva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tiratura annuale limitata ad appena 30 unità. 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“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Rina è un’auto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mobile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 xml:space="preserve"> fieramente legata 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a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 xml:space="preserve">l 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territorio del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 xml:space="preserve"> Piemonte, regione da cui sono scaturite molte pietre miliari dell’automotive internazionale. 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È una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 xml:space="preserve"> vettura 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tailor made,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pensata per aggredire le curve del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 xml:space="preserve">le colline del Monferrato, delle Langhe o del Roero 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e, allo stesso tempo, godersi gli straordinari paesaggi piemontesi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 xml:space="preserve">. 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 xml:space="preserve">Rina è 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un’eccellenza di quest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a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 xml:space="preserve"> terr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a ricca di storia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e a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 xml:space="preserve">vrà un motore endotermico potente e al passo con le normative ambientali, in grado di regalare sensazioni forti 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 xml:space="preserve">e una colonna sonora 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unic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a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 xml:space="preserve"> e 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distintiva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”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– Josè Mignatta, </w:t>
      </w:r>
      <w:r>
        <w:rPr>
          <w:rFonts w:ascii="Times New Roman" w:hAnsi="Times New Roman"/>
          <w:b w:val="false"/>
          <w:bCs w:val="false"/>
          <w:sz w:val="20"/>
          <w:szCs w:val="20"/>
        </w:rPr>
        <w:t>F</w:t>
      </w:r>
      <w:r>
        <w:rPr>
          <w:rFonts w:ascii="Times New Roman" w:hAnsi="Times New Roman"/>
          <w:b w:val="false"/>
          <w:bCs w:val="false"/>
          <w:sz w:val="20"/>
          <w:szCs w:val="20"/>
        </w:rPr>
        <w:t>ondatore d</w:t>
      </w:r>
      <w:r>
        <w:rPr>
          <w:rFonts w:ascii="Times New Roman" w:hAnsi="Times New Roman"/>
          <w:b w:val="false"/>
          <w:bCs w:val="false"/>
          <w:sz w:val="20"/>
          <w:szCs w:val="20"/>
        </w:rPr>
        <w:t>i Automobili Mignatta</w:t>
      </w:r>
      <w:r>
        <w:rPr>
          <w:rFonts w:ascii="Times New Roman" w:hAnsi="Times New Roman"/>
          <w:b w:val="false"/>
          <w:bCs w:val="false"/>
          <w:sz w:val="20"/>
          <w:szCs w:val="20"/>
        </w:rPr>
        <w:t>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Design “Instant Icon”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p>
      <w:pPr>
        <w:pStyle w:val="Normal"/>
        <w:bidi w:val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Le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linee </w:t>
      </w:r>
      <w:r>
        <w:rPr>
          <w:rFonts w:ascii="Times New Roman" w:hAnsi="Times New Roman"/>
          <w:b w:val="false"/>
          <w:bCs w:val="false"/>
          <w:sz w:val="20"/>
          <w:szCs w:val="20"/>
        </w:rPr>
        <w:t>d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i Rina beneficiano della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leggerezza e </w:t>
      </w:r>
      <w:r>
        <w:rPr>
          <w:rFonts w:ascii="Times New Roman" w:hAnsi="Times New Roman"/>
          <w:b w:val="false"/>
          <w:bCs w:val="false"/>
          <w:sz w:val="20"/>
          <w:szCs w:val="20"/>
        </w:rPr>
        <w:t>della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modellabilità della fibra di carbonio, </w:t>
      </w:r>
      <w:r>
        <w:rPr>
          <w:rFonts w:ascii="Times New Roman" w:hAnsi="Times New Roman"/>
          <w:b w:val="false"/>
          <w:bCs w:val="false"/>
          <w:sz w:val="20"/>
          <w:szCs w:val="20"/>
        </w:rPr>
        <w:t>usata per dar vita alla carrozzeria d</w:t>
      </w:r>
      <w:r>
        <w:rPr>
          <w:rFonts w:ascii="Times New Roman" w:hAnsi="Times New Roman"/>
          <w:b w:val="false"/>
          <w:bCs w:val="false"/>
          <w:sz w:val="20"/>
          <w:szCs w:val="20"/>
        </w:rPr>
        <w:t>i una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vettura </w:t>
      </w:r>
      <w:r>
        <w:rPr>
          <w:rFonts w:ascii="Times New Roman" w:hAnsi="Times New Roman"/>
          <w:b w:val="false"/>
          <w:bCs w:val="false"/>
          <w:sz w:val="20"/>
          <w:szCs w:val="20"/>
        </w:rPr>
        <w:t>che omaggia l’eccellenza della manifattura piemontese</w:t>
      </w:r>
      <w:r>
        <w:rPr>
          <w:rFonts w:ascii="Times New Roman" w:hAnsi="Times New Roman"/>
          <w:b w:val="false"/>
          <w:bCs w:val="false"/>
          <w:sz w:val="20"/>
          <w:szCs w:val="20"/>
        </w:rPr>
        <w:t>. Dagli anni Sessanta la vettura riprende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</w:t>
      </w:r>
      <w:r>
        <w:rPr>
          <w:rFonts w:ascii="Times New Roman" w:hAnsi="Times New Roman"/>
          <w:b w:val="false"/>
          <w:bCs w:val="false"/>
          <w:sz w:val="20"/>
          <w:szCs w:val="20"/>
        </w:rPr>
        <w:t>l’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eleganza e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la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purezza delle forme, fondamento </w:t>
      </w:r>
      <w:r>
        <w:rPr>
          <w:rFonts w:ascii="Times New Roman" w:hAnsi="Times New Roman"/>
          <w:b w:val="false"/>
          <w:bCs w:val="false"/>
          <w:sz w:val="20"/>
          <w:szCs w:val="20"/>
        </w:rPr>
        <w:t>di un modo di concepire l’auto tipicamente italiano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. </w:t>
      </w:r>
      <w:r>
        <w:rPr>
          <w:rFonts w:ascii="Times New Roman" w:hAnsi="Times New Roman"/>
          <w:b w:val="false"/>
          <w:bCs w:val="false"/>
          <w:sz w:val="20"/>
          <w:szCs w:val="20"/>
        </w:rPr>
        <w:t>C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ofano lungo,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parafanghi possenti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e volume di coda sfuggente: Rina vanta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curve </w:t>
      </w:r>
      <w:r>
        <w:rPr>
          <w:rFonts w:ascii="Times New Roman" w:hAnsi="Times New Roman"/>
          <w:b w:val="false"/>
          <w:bCs w:val="false"/>
          <w:sz w:val="20"/>
          <w:szCs w:val="20"/>
        </w:rPr>
        <w:t>sensuali,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che sembrano accarezzare l’aria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e che </w:t>
      </w:r>
      <w:r>
        <w:rPr>
          <w:rFonts w:ascii="Times New Roman" w:hAnsi="Times New Roman"/>
          <w:b w:val="false"/>
          <w:bCs w:val="false"/>
          <w:sz w:val="20"/>
          <w:szCs w:val="20"/>
        </w:rPr>
        <w:t>racconta</w:t>
      </w:r>
      <w:r>
        <w:rPr>
          <w:rFonts w:ascii="Times New Roman" w:hAnsi="Times New Roman"/>
          <w:b w:val="false"/>
          <w:bCs w:val="false"/>
          <w:sz w:val="20"/>
          <w:szCs w:val="20"/>
        </w:rPr>
        <w:t>no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una storia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di italianità </w:t>
      </w:r>
      <w:r>
        <w:rPr>
          <w:rFonts w:ascii="Times New Roman" w:hAnsi="Times New Roman"/>
          <w:b w:val="false"/>
          <w:bCs w:val="false"/>
          <w:sz w:val="20"/>
          <w:szCs w:val="20"/>
        </w:rPr>
        <w:t>su quattro ruote.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“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Fin dal primo istante, ho capito che Rina non era solo un’auto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mobile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 xml:space="preserve">, ma un’opportunità irripetibile per creare qualcosa di davvero speciale, di ‘immortale’. Vedere la propria creatura nascere e crescere, prendendo sempre più forma, è stato un viaggio straordinario che ha riempito di emozione e soddisfazione ogni fase del processo 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creativo</w:t>
      </w:r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>. Per me, Rina non è solo un progetto: è l’espressione più autentica della passione per il design delle automobili che coltivo sin da bambino”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– Davide Dessì,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Chief designer di Rina e </w:t>
      </w:r>
      <w:r>
        <w:rPr>
          <w:rFonts w:ascii="Times New Roman" w:hAnsi="Times New Roman"/>
          <w:b w:val="false"/>
          <w:bCs w:val="false"/>
          <w:sz w:val="20"/>
          <w:szCs w:val="20"/>
        </w:rPr>
        <w:t>P</w:t>
      </w:r>
      <w:r>
        <w:rPr>
          <w:rFonts w:ascii="Times New Roman" w:hAnsi="Times New Roman"/>
          <w:b w:val="false"/>
          <w:bCs w:val="false"/>
          <w:sz w:val="20"/>
          <w:szCs w:val="20"/>
        </w:rPr>
        <w:t>rofessore alla Scuola Politecnica di Design.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Tecnica sopraffina 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L’utilizzo a profusione della fibra di carbonio –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con cui sono realizzate </w:t>
      </w:r>
      <w:r>
        <w:rPr>
          <w:rFonts w:ascii="Times New Roman" w:hAnsi="Times New Roman"/>
          <w:b w:val="false"/>
          <w:bCs w:val="false"/>
          <w:sz w:val="20"/>
          <w:szCs w:val="20"/>
        </w:rPr>
        <w:t>monoscocca, carrozzeria e numeros</w:t>
      </w:r>
      <w:r>
        <w:rPr>
          <w:rFonts w:ascii="Times New Roman" w:hAnsi="Times New Roman"/>
          <w:b w:val="false"/>
          <w:bCs w:val="false"/>
          <w:sz w:val="20"/>
          <w:szCs w:val="20"/>
        </w:rPr>
        <w:t>e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altr</w:t>
      </w:r>
      <w:r>
        <w:rPr>
          <w:rFonts w:ascii="Times New Roman" w:hAnsi="Times New Roman"/>
          <w:b w:val="false"/>
          <w:bCs w:val="false"/>
          <w:sz w:val="20"/>
          <w:szCs w:val="20"/>
        </w:rPr>
        <w:t>e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componenti –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è il presupposto fondamentale delle impareggiabili sensazioni di guida assicurate da Rina: grazie all’utilizzo del materiale composito, la vettura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vanta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un </w:t>
      </w:r>
      <w:r>
        <w:rPr>
          <w:rFonts w:ascii="Times New Roman" w:hAnsi="Times New Roman"/>
          <w:b w:val="false"/>
          <w:bCs w:val="false"/>
          <w:sz w:val="20"/>
          <w:szCs w:val="20"/>
        </w:rPr>
        <w:t>peso a secco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estremamente ridott</w:t>
      </w:r>
      <w:r>
        <w:rPr>
          <w:rFonts w:ascii="Times New Roman" w:hAnsi="Times New Roman"/>
          <w:b w:val="false"/>
          <w:bCs w:val="false"/>
          <w:sz w:val="20"/>
          <w:szCs w:val="20"/>
        </w:rPr>
        <w:t>o</w:t>
      </w:r>
      <w:r>
        <w:rPr>
          <w:rFonts w:ascii="Times New Roman" w:hAnsi="Times New Roman"/>
          <w:b w:val="false"/>
          <w:bCs w:val="false"/>
          <w:sz w:val="20"/>
          <w:szCs w:val="20"/>
        </w:rPr>
        <w:t>, nell’ordine d</w:t>
      </w:r>
      <w:r>
        <w:rPr>
          <w:rFonts w:ascii="Times New Roman" w:hAnsi="Times New Roman"/>
          <w:b w:val="false"/>
          <w:bCs w:val="false"/>
          <w:sz w:val="20"/>
          <w:szCs w:val="20"/>
        </w:rPr>
        <w:t>e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i </w:t>
      </w:r>
      <w:r>
        <w:rPr>
          <w:rFonts w:ascii="Times New Roman" w:hAnsi="Times New Roman"/>
          <w:b w:val="false"/>
          <w:bCs w:val="false"/>
          <w:sz w:val="20"/>
          <w:szCs w:val="20"/>
        </w:rPr>
        <w:t>1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.000 kg, e una rigidezza torsionale elevatissima, </w:t>
      </w:r>
      <w:r>
        <w:rPr>
          <w:rFonts w:ascii="Times New Roman" w:hAnsi="Times New Roman"/>
          <w:b w:val="false"/>
          <w:bCs w:val="false"/>
          <w:sz w:val="20"/>
          <w:szCs w:val="20"/>
        </w:rPr>
        <w:t>garanzia di una sublime dinamica di marcia.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All’estrema leggerezza e robustezza della costruzione si abbina un layout meccanico studiato sin nei minimi particolari: sotto </w:t>
      </w:r>
      <w:r>
        <w:rPr>
          <w:rFonts w:ascii="Times New Roman" w:hAnsi="Times New Roman"/>
          <w:b w:val="false"/>
          <w:bCs w:val="false"/>
          <w:sz w:val="20"/>
          <w:szCs w:val="20"/>
        </w:rPr>
        <w:t>il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cofano si nasconde un poderoso </w:t>
      </w:r>
      <w:r>
        <w:rPr>
          <w:rFonts w:ascii="Times New Roman" w:hAnsi="Times New Roman"/>
          <w:b w:val="false"/>
          <w:bCs w:val="false"/>
          <w:sz w:val="20"/>
          <w:szCs w:val="20"/>
        </w:rPr>
        <w:t>e vibrante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motore V8 aspirato </w:t>
      </w:r>
      <w:r>
        <w:rPr>
          <w:rFonts w:ascii="Times New Roman" w:hAnsi="Times New Roman"/>
          <w:b w:val="false"/>
          <w:bCs w:val="false"/>
          <w:sz w:val="20"/>
          <w:szCs w:val="20"/>
        </w:rPr>
        <w:t>di elevata potenza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,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collocato in posizione anteriore centrale e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collegato a un cambio manuale transaxle </w:t>
      </w:r>
      <w:r>
        <w:rPr>
          <w:rFonts w:ascii="Times New Roman" w:hAnsi="Times New Roman"/>
          <w:b w:val="false"/>
          <w:bCs w:val="false"/>
          <w:sz w:val="20"/>
          <w:szCs w:val="20"/>
        </w:rPr>
        <w:t>a 6 rapporti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, </w:t>
      </w:r>
      <w:r>
        <w:rPr>
          <w:rFonts w:ascii="Times New Roman" w:hAnsi="Times New Roman"/>
          <w:b w:val="false"/>
          <w:bCs w:val="false"/>
          <w:sz w:val="20"/>
          <w:szCs w:val="20"/>
        </w:rPr>
        <w:t>a sua volta connesso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</w:t>
      </w:r>
      <w:r>
        <w:rPr>
          <w:rFonts w:ascii="Times New Roman" w:hAnsi="Times New Roman"/>
          <w:b w:val="false"/>
          <w:bCs w:val="false"/>
          <w:sz w:val="20"/>
          <w:szCs w:val="20"/>
        </w:rPr>
        <w:t>a un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differenziale posteriore autobloccante.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Elementi che promettono di assicurare a Rina uno straordinario </w:t>
      </w:r>
      <w:r>
        <w:rPr>
          <w:rFonts w:ascii="Times New Roman" w:hAnsi="Times New Roman"/>
          <w:b w:val="false"/>
          <w:bCs w:val="false"/>
          <w:sz w:val="20"/>
          <w:szCs w:val="20"/>
        </w:rPr>
        <w:t>comportamento dinamico, un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favorevolissimo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rapporto peso/potenza e un’esperienza di guida totalmente analogica, senza eguali nel panorama automobilistico contemporaneo.  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Massima attenzione è stata riservata allo studio e alla realizzazione della posizione di guida, particolarmente ergonomica: le sedute di driver e passeggero sono ricavate direttamente nella monoscocca di carbonio al fine di assicurare la migliore interazione possibile fra auto e </w:t>
      </w:r>
      <w:r>
        <w:rPr>
          <w:rFonts w:ascii="Times New Roman" w:hAnsi="Times New Roman"/>
          <w:b w:val="false"/>
          <w:bCs w:val="false"/>
          <w:sz w:val="20"/>
          <w:szCs w:val="20"/>
        </w:rPr>
        <w:t>pilota</w:t>
      </w:r>
      <w:r>
        <w:rPr>
          <w:rFonts w:ascii="Times New Roman" w:hAnsi="Times New Roman"/>
          <w:b w:val="false"/>
          <w:bCs w:val="false"/>
          <w:sz w:val="20"/>
          <w:szCs w:val="20"/>
        </w:rPr>
        <w:t>. Un’accortezza tecnica che poch</w:t>
      </w:r>
      <w:r>
        <w:rPr>
          <w:rFonts w:ascii="Times New Roman" w:hAnsi="Times New Roman"/>
          <w:b w:val="false"/>
          <w:bCs w:val="false"/>
          <w:sz w:val="20"/>
          <w:szCs w:val="20"/>
        </w:rPr>
        <w:t>issime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auto al mondo possono vantare. Rina n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on </w:t>
      </w:r>
      <w:r>
        <w:rPr>
          <w:rFonts w:ascii="Times New Roman" w:hAnsi="Times New Roman"/>
          <w:b w:val="false"/>
          <w:bCs w:val="false"/>
          <w:sz w:val="20"/>
          <w:szCs w:val="20"/>
        </w:rPr>
        <w:t>ha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</w:t>
      </w:r>
      <w:r>
        <w:rPr>
          <w:rFonts w:ascii="Times New Roman" w:hAnsi="Times New Roman"/>
          <w:b w:val="false"/>
          <w:bCs w:val="false"/>
          <w:sz w:val="20"/>
          <w:szCs w:val="20"/>
        </w:rPr>
        <w:t>infotelematica o autoradio: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</w:t>
      </w:r>
      <w:r>
        <w:rPr>
          <w:rFonts w:ascii="Times New Roman" w:hAnsi="Times New Roman"/>
          <w:b w:val="false"/>
          <w:bCs w:val="false"/>
          <w:sz w:val="20"/>
          <w:szCs w:val="20"/>
        </w:rPr>
        <w:t>è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il motore </w:t>
      </w:r>
      <w:r>
        <w:rPr>
          <w:rFonts w:ascii="Times New Roman" w:hAnsi="Times New Roman"/>
          <w:b w:val="false"/>
          <w:bCs w:val="false"/>
          <w:sz w:val="20"/>
          <w:szCs w:val="20"/>
        </w:rPr>
        <w:t>V8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a comporre la colonna sonora di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ogni viaggio.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Mentre </w:t>
      </w:r>
      <w:r>
        <w:rPr>
          <w:rFonts w:ascii="Times New Roman" w:hAnsi="Times New Roman"/>
          <w:b w:val="false"/>
          <w:bCs w:val="false"/>
          <w:sz w:val="20"/>
          <w:szCs w:val="20"/>
        </w:rPr>
        <w:t>le componenti elettroniche s</w:t>
      </w:r>
      <w:r>
        <w:rPr>
          <w:rFonts w:ascii="Times New Roman" w:hAnsi="Times New Roman"/>
          <w:b w:val="false"/>
          <w:bCs w:val="false"/>
          <w:sz w:val="20"/>
          <w:szCs w:val="20"/>
        </w:rPr>
        <w:t>ono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essenziali, finalizzate a rendere più performante e confortevole l’autovettura.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Fatta in Piemonte. Con passione.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Dietro Automobili Mignatta c’è un gruppo di persone unite da una visione comune e da una passione infinita per l’Automobile. Un gruppo di professionisti che lavora in perfetta sinergia, come gli ingranaggi di un meccanismo impeccabile, </w:t>
      </w:r>
      <w:r>
        <w:rPr>
          <w:rFonts w:ascii="Times New Roman" w:hAnsi="Times New Roman"/>
          <w:b w:val="false"/>
          <w:bCs w:val="false"/>
          <w:sz w:val="20"/>
          <w:szCs w:val="20"/>
        </w:rPr>
        <w:t>profondendo il massimo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impegno per trasformare un sogno su quattro ruote in concreta realtà. 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>Questo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sogno che si chiama ‘Rina’ e rappresenta il frutto d</w:t>
      </w:r>
      <w:r>
        <w:rPr>
          <w:rFonts w:ascii="Times New Roman" w:hAnsi="Times New Roman"/>
          <w:b w:val="false"/>
          <w:bCs w:val="false"/>
          <w:sz w:val="20"/>
          <w:szCs w:val="20"/>
        </w:rPr>
        <w:t>el lavoro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di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un team affiatato e visionario, fatto di anime avverse al compromesso. Il legame fra Automobili Mignatta e il Piemonte </w:t>
      </w:r>
      <w:r>
        <w:rPr>
          <w:rFonts w:ascii="Times New Roman" w:hAnsi="Times New Roman"/>
          <w:b w:val="false"/>
          <w:bCs w:val="false"/>
          <w:sz w:val="20"/>
          <w:szCs w:val="20"/>
        </w:rPr>
        <w:t>è insito pure ne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l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logo </w:t>
      </w:r>
      <w:r>
        <w:rPr>
          <w:rFonts w:ascii="Times New Roman" w:hAnsi="Times New Roman"/>
          <w:b w:val="false"/>
          <w:bCs w:val="false"/>
          <w:sz w:val="20"/>
          <w:szCs w:val="20"/>
        </w:rPr>
        <w:t>dell’azienda: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una lettera ‘m’ che riprende il </w:t>
      </w:r>
      <w:r>
        <w:rPr>
          <w:rFonts w:ascii="Times New Roman" w:hAnsi="Times New Roman"/>
          <w:b w:val="false"/>
          <w:bCs w:val="false"/>
          <w:sz w:val="20"/>
          <w:szCs w:val="20"/>
          <w:shd w:fill="auto" w:val="clear"/>
        </w:rPr>
        <w:t xml:space="preserve">lambello 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azzurro a tre gocce presente sul gonfalone regionale piemontese, retaggio dell’antico stemma che nel 1424 Amedeo VIII, primo duca di Savoia, stabilì per il Principe di Piemonte. 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1"/>
          <w:szCs w:val="21"/>
        </w:rPr>
      </w:pPr>
      <w:r>
        <w:rPr>
          <w:rFonts w:ascii="Times New Roman" w:hAnsi="Times New Roman"/>
          <w:b w:val="false"/>
          <w:bCs w:val="false"/>
          <w:sz w:val="21"/>
          <w:szCs w:val="21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756660" cy="1706880"/>
            <wp:effectExtent l="0" t="0" r="0" b="0"/>
            <wp:wrapSquare wrapText="largest"/>
            <wp:docPr id="2" name="Immagin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660" cy="1706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bidi w:val="0"/>
        <w:jc w:val="center"/>
        <w:rPr>
          <w:rFonts w:ascii="Times New Roman" w:hAnsi="Times New Roman"/>
          <w:b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Automobili Mignatta is a brand of JM Srls  </w:t>
      </w:r>
    </w:p>
    <w:p>
      <w:pPr>
        <w:pStyle w:val="Normal"/>
        <w:bidi w:val="0"/>
        <w:jc w:val="center"/>
        <w:rPr>
          <w:rFonts w:ascii="Times New Roman" w:hAnsi="Times New Roman"/>
          <w:b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        </w:t>
      </w:r>
      <w:r>
        <w:rPr>
          <w:rFonts w:ascii="Times New Roman" w:hAnsi="Times New Roman"/>
          <w:b/>
          <w:bCs/>
          <w:sz w:val="21"/>
          <w:szCs w:val="21"/>
        </w:rPr>
        <w:t xml:space="preserve">Via Roma, 26 | Cellarengo (AT) </w:t>
      </w:r>
    </w:p>
    <w:p>
      <w:pPr>
        <w:pStyle w:val="Normal"/>
        <w:bidi w:val="0"/>
        <w:jc w:val="center"/>
        <w:rPr>
          <w:rFonts w:ascii="Times New Roman" w:hAnsi="Times New Roman"/>
          <w:b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       </w:t>
      </w:r>
    </w:p>
    <w:p>
      <w:pPr>
        <w:pStyle w:val="Normal"/>
        <w:bidi w:val="0"/>
        <w:jc w:val="center"/>
        <w:rPr>
          <w:rFonts w:ascii="Times New Roman" w:hAnsi="Times New Roman"/>
          <w:b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  </w:t>
      </w:r>
      <w:r>
        <w:rPr>
          <w:rFonts w:ascii="Times New Roman" w:hAnsi="Times New Roman"/>
          <w:b/>
          <w:bCs/>
          <w:sz w:val="21"/>
          <w:szCs w:val="21"/>
        </w:rPr>
        <w:t>info@automobilimignatta.com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1134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color w:val="000000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Segoe UI" w:cs="Tahoma"/>
      <w:color w:val="000000"/>
      <w:sz w:val="24"/>
      <w:szCs w:val="24"/>
      <w:lang w:val="it-IT" w:eastAsia="zh-CN" w:bidi="hi-IN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CollegamentoInternet">
    <w:name w:val="Hyperlink"/>
    <w:rPr>
      <w:color w:val="000080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508</TotalTime>
  <Application>LibreOffice/7.4.7.2$Windows_X86_64 LibreOffice_project/723314e595e8007d3cf785c16538505a1c878ca5</Application>
  <AppVersion>15.0000</AppVersion>
  <Pages>2</Pages>
  <Words>901</Words>
  <Characters>5202</Characters>
  <CharactersWithSpaces>6223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2025-01-14T14:57:44Z</dcterms:modified>
  <cp:revision>40</cp:revision>
  <dc:subject/>
  <dc:title/>
</cp:coreProperties>
</file>